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948C" w14:textId="0627C215" w:rsidR="00F32559" w:rsidRDefault="00F32559" w:rsidP="00F32559">
      <w:pPr>
        <w:pStyle w:val="Normal1"/>
        <w:tabs>
          <w:tab w:val="left" w:pos="6120"/>
          <w:tab w:val="left" w:pos="6840"/>
          <w:tab w:val="left" w:pos="7650"/>
          <w:tab w:val="left" w:pos="8460"/>
        </w:tabs>
        <w:jc w:val="center"/>
      </w:pPr>
      <w:r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84E9BC3" wp14:editId="5F31DBC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800100" cy="1055756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557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0" wp14:anchorId="71BEBF29" wp14:editId="3579FD00">
            <wp:simplePos x="0" y="0"/>
            <wp:positionH relativeFrom="margin">
              <wp:posOffset>0</wp:posOffset>
            </wp:positionH>
            <wp:positionV relativeFrom="paragraph">
              <wp:posOffset>-114300</wp:posOffset>
            </wp:positionV>
            <wp:extent cx="1371600" cy="8680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804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</w:rPr>
        <w:t>Pennsylvania School Librarians Association</w:t>
      </w:r>
    </w:p>
    <w:p w14:paraId="25E66E4D" w14:textId="77777777" w:rsidR="00F32559" w:rsidRDefault="00F32559" w:rsidP="00F32559">
      <w:pPr>
        <w:pStyle w:val="Normal1"/>
        <w:tabs>
          <w:tab w:val="left" w:pos="6120"/>
          <w:tab w:val="left" w:pos="6840"/>
          <w:tab w:val="left" w:pos="7650"/>
          <w:tab w:val="left" w:pos="8460"/>
        </w:tabs>
        <w:jc w:val="center"/>
      </w:pPr>
      <w:r>
        <w:rPr>
          <w:rFonts w:ascii="Arial" w:eastAsia="Arial" w:hAnsi="Arial" w:cs="Arial"/>
          <w:b/>
          <w:sz w:val="24"/>
        </w:rPr>
        <w:t>44th Annual Conference – March 30-April 1, 2017</w:t>
      </w:r>
    </w:p>
    <w:p w14:paraId="15AEF9AE" w14:textId="7CC7557E" w:rsidR="00F32559" w:rsidRDefault="00F32559" w:rsidP="00F32559">
      <w:pPr>
        <w:pStyle w:val="Normal1"/>
        <w:tabs>
          <w:tab w:val="left" w:pos="6120"/>
          <w:tab w:val="left" w:pos="6840"/>
          <w:tab w:val="left" w:pos="7650"/>
          <w:tab w:val="left" w:pos="8460"/>
        </w:tabs>
        <w:jc w:val="center"/>
      </w:pPr>
      <w:r>
        <w:rPr>
          <w:rFonts w:ascii="Arial" w:eastAsia="Arial" w:hAnsi="Arial" w:cs="Arial"/>
          <w:b/>
          <w:sz w:val="24"/>
        </w:rPr>
        <w:t>Hershey Lodge and Convention Center</w:t>
      </w:r>
    </w:p>
    <w:p w14:paraId="35520AE5" w14:textId="3869E874" w:rsidR="00F32559" w:rsidRPr="00F32559" w:rsidRDefault="00F32559" w:rsidP="00F32559">
      <w:pPr>
        <w:pStyle w:val="Normal1"/>
        <w:tabs>
          <w:tab w:val="left" w:pos="6120"/>
          <w:tab w:val="left" w:pos="6840"/>
          <w:tab w:val="left" w:pos="7650"/>
          <w:tab w:val="left" w:pos="8460"/>
        </w:tabs>
        <w:jc w:val="center"/>
      </w:pPr>
      <w:r>
        <w:rPr>
          <w:rFonts w:ascii="Arial" w:eastAsia="Arial" w:hAnsi="Arial" w:cs="Arial"/>
          <w:b/>
          <w:sz w:val="24"/>
        </w:rPr>
        <w:t>“Creating a Culture of Curiosity”</w:t>
      </w:r>
    </w:p>
    <w:p w14:paraId="58A7992D" w14:textId="1D98D4F8" w:rsidR="00F127CD" w:rsidRDefault="00F127CD" w:rsidP="00F127CD">
      <w:pPr>
        <w:shd w:val="clear" w:color="auto" w:fill="FFFFFF"/>
        <w:spacing w:before="240" w:after="240"/>
        <w:rPr>
          <w:rFonts w:ascii="Helvetica Neue" w:hAnsi="Helvetica Neue" w:cs="Times New Roman"/>
          <w:color w:val="303030"/>
        </w:rPr>
      </w:pPr>
      <w:r w:rsidRPr="00F127CD">
        <w:rPr>
          <w:rFonts w:ascii="Helvetica Neue" w:hAnsi="Helvetica Neue" w:cs="Times New Roman"/>
          <w:color w:val="303030"/>
        </w:rPr>
        <w:t xml:space="preserve">The </w:t>
      </w:r>
      <w:r>
        <w:rPr>
          <w:rFonts w:ascii="Helvetica Neue" w:hAnsi="Helvetica Neue" w:cs="Times New Roman"/>
          <w:color w:val="303030"/>
        </w:rPr>
        <w:t>2017 Pennsylvania School Librarians Association Conference C</w:t>
      </w:r>
      <w:r w:rsidRPr="00F127CD">
        <w:rPr>
          <w:rFonts w:ascii="Helvetica Neue" w:hAnsi="Helvetica Neue" w:cs="Times New Roman"/>
          <w:color w:val="303030"/>
        </w:rPr>
        <w:t>ommittee invites everyone to share their best ideas</w:t>
      </w:r>
      <w:r>
        <w:rPr>
          <w:rFonts w:ascii="Helvetica Neue" w:hAnsi="Helvetica Neue" w:cs="Times New Roman"/>
          <w:color w:val="303030"/>
        </w:rPr>
        <w:t xml:space="preserve"> and work with the</w:t>
      </w:r>
      <w:r w:rsidRPr="00F127CD">
        <w:rPr>
          <w:rFonts w:ascii="Helvetica Neue" w:hAnsi="Helvetica Neue" w:cs="Times New Roman"/>
          <w:color w:val="303030"/>
        </w:rPr>
        <w:t xml:space="preserve"> library community by presenting a poster session</w:t>
      </w:r>
      <w:r>
        <w:rPr>
          <w:rFonts w:ascii="Helvetica Neue" w:hAnsi="Helvetica Neue" w:cs="Times New Roman"/>
          <w:color w:val="303030"/>
        </w:rPr>
        <w:t xml:space="preserve"> at our Exploratorium in Hershey</w:t>
      </w:r>
      <w:r w:rsidRPr="00F127CD">
        <w:rPr>
          <w:rFonts w:ascii="Helvetica Neue" w:hAnsi="Helvetica Neue" w:cs="Times New Roman"/>
          <w:color w:val="303030"/>
        </w:rPr>
        <w:t>,</w:t>
      </w:r>
      <w:r>
        <w:rPr>
          <w:rFonts w:ascii="Helvetica Neue" w:hAnsi="Helvetica Neue" w:cs="Times New Roman"/>
          <w:color w:val="303030"/>
        </w:rPr>
        <w:t xml:space="preserve"> Pennsylvania</w:t>
      </w:r>
      <w:r w:rsidR="00CD3CC2">
        <w:rPr>
          <w:rFonts w:ascii="Helvetica Neue" w:hAnsi="Helvetica Neue" w:cs="Times New Roman"/>
          <w:color w:val="303030"/>
        </w:rPr>
        <w:t xml:space="preserve"> on Thursday, March 30, 2017</w:t>
      </w:r>
      <w:r w:rsidRPr="00F127CD">
        <w:rPr>
          <w:rFonts w:ascii="Helvetica Neue" w:hAnsi="Helvetica Neue" w:cs="Times New Roman"/>
          <w:color w:val="303030"/>
        </w:rPr>
        <w:t xml:space="preserve"> in the </w:t>
      </w:r>
      <w:r w:rsidR="00CD3CC2">
        <w:rPr>
          <w:rFonts w:ascii="Helvetica Neue" w:hAnsi="Helvetica Neue" w:cs="Times New Roman"/>
          <w:color w:val="303030"/>
        </w:rPr>
        <w:t xml:space="preserve">Hershey Lodge and Convention Center </w:t>
      </w:r>
      <w:r w:rsidRPr="00F127CD">
        <w:rPr>
          <w:rFonts w:ascii="Helvetica Neue" w:hAnsi="Helvetica Neue" w:cs="Times New Roman"/>
          <w:color w:val="303030"/>
        </w:rPr>
        <w:t>Exhibit Hall.</w:t>
      </w:r>
    </w:p>
    <w:p w14:paraId="43901DF2" w14:textId="77777777" w:rsidR="00CD3CC2" w:rsidRDefault="00F127CD" w:rsidP="00F127CD">
      <w:pPr>
        <w:shd w:val="clear" w:color="auto" w:fill="FFFFFF"/>
        <w:spacing w:before="240" w:after="240"/>
        <w:rPr>
          <w:rFonts w:ascii="Helvetica Neue" w:hAnsi="Helvetica Neue" w:cs="Times New Roman"/>
          <w:color w:val="303030"/>
        </w:rPr>
      </w:pPr>
      <w:r w:rsidRPr="00F127CD">
        <w:rPr>
          <w:rFonts w:ascii="Helvetica Neue" w:hAnsi="Helvetica Neue" w:cs="Times New Roman"/>
          <w:color w:val="303030"/>
        </w:rPr>
        <w:t xml:space="preserve">Submissions </w:t>
      </w:r>
      <w:r w:rsidR="00CD3CC2">
        <w:rPr>
          <w:rFonts w:ascii="Helvetica Neue" w:hAnsi="Helvetica Neue" w:cs="Times New Roman"/>
          <w:color w:val="303030"/>
        </w:rPr>
        <w:t xml:space="preserve">are invited from all libraries </w:t>
      </w:r>
      <w:r w:rsidRPr="00F127CD">
        <w:rPr>
          <w:rFonts w:ascii="Helvetica Neue" w:hAnsi="Helvetica Neue" w:cs="Times New Roman"/>
          <w:color w:val="303030"/>
        </w:rPr>
        <w:t xml:space="preserve">on any topic relevant to </w:t>
      </w:r>
      <w:r w:rsidR="00CD3CC2">
        <w:rPr>
          <w:rFonts w:ascii="Helvetica Neue" w:hAnsi="Helvetica Neue" w:cs="Times New Roman"/>
          <w:color w:val="303030"/>
        </w:rPr>
        <w:t xml:space="preserve">our conference theme: Creating a Culture of Curiosity.  </w:t>
      </w:r>
    </w:p>
    <w:p w14:paraId="2191C0BE" w14:textId="1C61FFEF" w:rsidR="00824FE7" w:rsidRDefault="00CD3CC2" w:rsidP="00F127CD">
      <w:pPr>
        <w:shd w:val="clear" w:color="auto" w:fill="FFFFFF"/>
        <w:spacing w:before="240" w:after="240"/>
        <w:rPr>
          <w:rFonts w:ascii="Helvetica Neue" w:hAnsi="Helvetica Neue" w:cs="Times New Roman"/>
          <w:color w:val="303030"/>
        </w:rPr>
      </w:pPr>
      <w:r>
        <w:rPr>
          <w:rFonts w:ascii="Helvetica Neue" w:hAnsi="Helvetica Neue" w:cs="Times New Roman"/>
          <w:color w:val="303030"/>
        </w:rPr>
        <w:t>Posters may include a description of innovative library lessons or programs</w:t>
      </w:r>
      <w:r w:rsidR="00F127CD" w:rsidRPr="00F127CD">
        <w:rPr>
          <w:rFonts w:ascii="Helvetica Neue" w:hAnsi="Helvetica Neue" w:cs="Times New Roman"/>
          <w:color w:val="303030"/>
        </w:rPr>
        <w:t>; an analysis of a solution to a problem; a report of a research study; or any other presentation that would benefit the larger library community. Poster session participant</w:t>
      </w:r>
      <w:bookmarkStart w:id="0" w:name="_GoBack"/>
      <w:bookmarkEnd w:id="0"/>
      <w:r w:rsidR="00F127CD" w:rsidRPr="00F127CD">
        <w:rPr>
          <w:rFonts w:ascii="Helvetica Neue" w:hAnsi="Helvetica Neue" w:cs="Times New Roman"/>
          <w:color w:val="303030"/>
        </w:rPr>
        <w:t>s popu</w:t>
      </w:r>
      <w:r>
        <w:rPr>
          <w:rFonts w:ascii="Helvetica Neue" w:hAnsi="Helvetica Neue" w:cs="Times New Roman"/>
          <w:color w:val="303030"/>
        </w:rPr>
        <w:t>late boards</w:t>
      </w:r>
      <w:r w:rsidR="00F127CD" w:rsidRPr="00F127CD">
        <w:rPr>
          <w:rFonts w:ascii="Helvetica Neue" w:hAnsi="Helvetica Neue" w:cs="Times New Roman"/>
          <w:color w:val="303030"/>
        </w:rPr>
        <w:t xml:space="preserve"> with pictures, data, graphs, diagrams, narrative text and more and informally discuss their presentations with conference attendees during </w:t>
      </w:r>
      <w:r w:rsidR="0085456D">
        <w:rPr>
          <w:rFonts w:ascii="Helvetica Neue" w:hAnsi="Helvetica Neue" w:cs="Times New Roman"/>
          <w:color w:val="303030"/>
        </w:rPr>
        <w:t>a one-</w:t>
      </w:r>
      <w:r>
        <w:rPr>
          <w:rFonts w:ascii="Helvetica Neue" w:hAnsi="Helvetica Neue" w:cs="Times New Roman"/>
          <w:color w:val="303030"/>
        </w:rPr>
        <w:t>hour time period</w:t>
      </w:r>
      <w:r w:rsidR="00F127CD" w:rsidRPr="00F127CD">
        <w:rPr>
          <w:rFonts w:ascii="Helvetica Neue" w:hAnsi="Helvetica Neue" w:cs="Times New Roman"/>
          <w:color w:val="303030"/>
        </w:rPr>
        <w:t xml:space="preserve">. </w:t>
      </w:r>
      <w:r w:rsidR="00745A4D">
        <w:rPr>
          <w:rFonts w:ascii="Helvetica Neue" w:hAnsi="Helvetica Neue" w:cs="Times New Roman"/>
          <w:color w:val="303030"/>
        </w:rPr>
        <w:t xml:space="preserve"> Consider bring</w:t>
      </w:r>
      <w:r w:rsidR="00905830">
        <w:rPr>
          <w:rFonts w:ascii="Helvetica Neue" w:hAnsi="Helvetica Neue" w:cs="Times New Roman"/>
          <w:color w:val="303030"/>
        </w:rPr>
        <w:t>ing</w:t>
      </w:r>
      <w:r w:rsidR="00745A4D">
        <w:rPr>
          <w:rFonts w:ascii="Helvetica Neue" w:hAnsi="Helvetica Neue" w:cs="Times New Roman"/>
          <w:color w:val="303030"/>
        </w:rPr>
        <w:t xml:space="preserve"> other colleagues or students to help present and share your information.</w:t>
      </w:r>
    </w:p>
    <w:p w14:paraId="140CC142" w14:textId="1137BB64" w:rsidR="00633D2F" w:rsidRDefault="00633D2F" w:rsidP="00F127CD">
      <w:pPr>
        <w:shd w:val="clear" w:color="auto" w:fill="FFFFFF"/>
        <w:spacing w:before="240" w:after="240"/>
        <w:rPr>
          <w:rFonts w:ascii="Helvetica Neue" w:hAnsi="Helvetica Neue" w:cs="Times New Roman"/>
          <w:color w:val="303030"/>
        </w:rPr>
      </w:pPr>
      <w:r>
        <w:rPr>
          <w:rFonts w:ascii="Helvetica Neue" w:hAnsi="Helvetica Neue" w:cs="Times New Roman"/>
          <w:color w:val="303030"/>
        </w:rPr>
        <w:t>For information on 2017</w:t>
      </w:r>
      <w:r w:rsidR="00F127CD" w:rsidRPr="00F127CD">
        <w:rPr>
          <w:rFonts w:ascii="Helvetica Neue" w:hAnsi="Helvetica Neue" w:cs="Times New Roman"/>
          <w:color w:val="303030"/>
        </w:rPr>
        <w:t xml:space="preserve"> posters and the submission process,</w:t>
      </w:r>
      <w:r w:rsidR="00824FE7">
        <w:rPr>
          <w:rFonts w:ascii="Helvetica Neue" w:hAnsi="Helvetica Neue" w:cs="Times New Roman"/>
          <w:color w:val="303030"/>
        </w:rPr>
        <w:t xml:space="preserve"> please visit </w:t>
      </w:r>
      <w:hyperlink r:id="rId7" w:history="1">
        <w:r w:rsidRPr="00BB269D">
          <w:rPr>
            <w:rStyle w:val="Hyperlink"/>
            <w:rFonts w:ascii="Helvetica Neue" w:hAnsi="Helvetica Neue" w:cs="Times New Roman"/>
          </w:rPr>
          <w:t>http://pslaconference.weebly.com/exploratorium.html</w:t>
        </w:r>
      </w:hyperlink>
    </w:p>
    <w:p w14:paraId="591D52CC" w14:textId="485EB307" w:rsidR="00F127CD" w:rsidRPr="00F127CD" w:rsidRDefault="007F613B" w:rsidP="00F127CD">
      <w:pPr>
        <w:shd w:val="clear" w:color="auto" w:fill="FFFFFF"/>
        <w:spacing w:before="240" w:after="240"/>
        <w:rPr>
          <w:rFonts w:ascii="Helvetica Neue" w:hAnsi="Helvetica Neue" w:cs="Times New Roman"/>
          <w:color w:val="303030"/>
        </w:rPr>
      </w:pPr>
      <w:r>
        <w:rPr>
          <w:rFonts w:ascii="Helvetica Neue" w:hAnsi="Helvetica Neue" w:cs="Times New Roman"/>
          <w:color w:val="303030"/>
        </w:rPr>
        <w:t xml:space="preserve">Presenters must be registered to attend at least the exhibits portion of the PSLA Conference in March.  </w:t>
      </w:r>
      <w:r w:rsidR="00F127CD" w:rsidRPr="00F127CD">
        <w:rPr>
          <w:rFonts w:ascii="Helvetica Neue" w:hAnsi="Helvetica Neue" w:cs="Times New Roman"/>
          <w:color w:val="303030"/>
        </w:rPr>
        <w:t xml:space="preserve">The deadline for </w:t>
      </w:r>
      <w:r w:rsidRPr="00F127CD">
        <w:rPr>
          <w:rFonts w:ascii="Helvetica Neue" w:hAnsi="Helvetica Neue" w:cs="Times New Roman"/>
          <w:color w:val="303030"/>
        </w:rPr>
        <w:t>applying</w:t>
      </w:r>
      <w:r w:rsidR="00BD1146">
        <w:rPr>
          <w:rFonts w:ascii="Helvetica Neue" w:hAnsi="Helvetica Neue" w:cs="Times New Roman"/>
          <w:color w:val="303030"/>
        </w:rPr>
        <w:t xml:space="preserve"> is February 10, 2017.  </w:t>
      </w:r>
      <w:r w:rsidR="00F127CD" w:rsidRPr="00F127CD">
        <w:rPr>
          <w:rFonts w:ascii="Helvetica Neue" w:hAnsi="Helvetica Neue" w:cs="Times New Roman"/>
          <w:color w:val="303030"/>
        </w:rPr>
        <w:t>Applicants will</w:t>
      </w:r>
      <w:r w:rsidR="00BD1146">
        <w:rPr>
          <w:rFonts w:ascii="Helvetica Neue" w:hAnsi="Helvetica Neue" w:cs="Times New Roman"/>
          <w:color w:val="303030"/>
        </w:rPr>
        <w:t xml:space="preserve"> be notified by the end of February </w:t>
      </w:r>
      <w:r w:rsidR="00F127CD" w:rsidRPr="00F127CD">
        <w:rPr>
          <w:rFonts w:ascii="Helvetica Neue" w:hAnsi="Helvetica Neue" w:cs="Times New Roman"/>
          <w:color w:val="303030"/>
        </w:rPr>
        <w:t xml:space="preserve">if their submission has been accepted for presentation at the conference. Start your application process now </w:t>
      </w:r>
      <w:r w:rsidR="00BD1146">
        <w:rPr>
          <w:rFonts w:ascii="Helvetica Neue" w:hAnsi="Helvetica Neue" w:cs="Times New Roman"/>
          <w:color w:val="303030"/>
        </w:rPr>
        <w:t>by completing the form below</w:t>
      </w:r>
      <w:r>
        <w:rPr>
          <w:rFonts w:ascii="Helvetica Neue" w:hAnsi="Helvetica Neue" w:cs="Times New Roman"/>
          <w:color w:val="303030"/>
        </w:rPr>
        <w:t>.</w:t>
      </w:r>
    </w:p>
    <w:p w14:paraId="54FE3FB0" w14:textId="17E5C1E4" w:rsidR="00F127CD" w:rsidRPr="00F127CD" w:rsidRDefault="00F127CD" w:rsidP="00F127CD">
      <w:pPr>
        <w:shd w:val="clear" w:color="auto" w:fill="FFFFFF"/>
        <w:spacing w:before="240" w:after="240"/>
        <w:rPr>
          <w:rFonts w:ascii="Helvetica Neue" w:hAnsi="Helvetica Neue" w:cs="Times New Roman"/>
          <w:color w:val="303030"/>
        </w:rPr>
      </w:pPr>
      <w:r w:rsidRPr="00F127CD">
        <w:rPr>
          <w:rFonts w:ascii="Helvetica Neue" w:hAnsi="Helvetica Neue" w:cs="Times New Roman"/>
          <w:color w:val="303030"/>
        </w:rPr>
        <w:t xml:space="preserve">Please </w:t>
      </w:r>
      <w:r w:rsidR="007F613B">
        <w:rPr>
          <w:rFonts w:ascii="Helvetica Neue" w:hAnsi="Helvetica Neue" w:cs="Times New Roman"/>
          <w:color w:val="303030"/>
        </w:rPr>
        <w:t xml:space="preserve">submit your application, and </w:t>
      </w:r>
      <w:r w:rsidRPr="00F127CD">
        <w:rPr>
          <w:rFonts w:ascii="Helvetica Neue" w:hAnsi="Helvetica Neue" w:cs="Times New Roman"/>
          <w:color w:val="303030"/>
        </w:rPr>
        <w:t xml:space="preserve">direct any questions about </w:t>
      </w:r>
      <w:r w:rsidR="0085456D">
        <w:rPr>
          <w:rFonts w:ascii="Helvetica Neue" w:hAnsi="Helvetica Neue" w:cs="Times New Roman"/>
          <w:color w:val="303030"/>
        </w:rPr>
        <w:t xml:space="preserve">Exploratorium </w:t>
      </w:r>
      <w:r w:rsidR="007F613B">
        <w:rPr>
          <w:rFonts w:ascii="Helvetica Neue" w:hAnsi="Helvetica Neue" w:cs="Times New Roman"/>
          <w:color w:val="303030"/>
        </w:rPr>
        <w:t>poster session presentations</w:t>
      </w:r>
      <w:r w:rsidRPr="00F127CD">
        <w:rPr>
          <w:rFonts w:ascii="Helvetica Neue" w:hAnsi="Helvetica Neue" w:cs="Times New Roman"/>
          <w:color w:val="303030"/>
        </w:rPr>
        <w:t xml:space="preserve"> </w:t>
      </w:r>
      <w:r w:rsidR="00BF357B">
        <w:rPr>
          <w:rFonts w:ascii="Helvetica Neue" w:hAnsi="Helvetica Neue" w:cs="Times New Roman"/>
          <w:color w:val="303030"/>
        </w:rPr>
        <w:t xml:space="preserve">to Jane Farrell, </w:t>
      </w:r>
      <w:r w:rsidR="007F613B">
        <w:rPr>
          <w:rFonts w:ascii="Helvetica Neue" w:hAnsi="Helvetica Neue" w:cs="Times New Roman"/>
          <w:color w:val="303030"/>
        </w:rPr>
        <w:t xml:space="preserve">Exploratorium Subcommittee Chair, </w:t>
      </w:r>
      <w:hyperlink r:id="rId8" w:history="1">
        <w:r w:rsidR="00905830" w:rsidRPr="00475D14">
          <w:rPr>
            <w:rStyle w:val="Hyperlink"/>
            <w:rFonts w:ascii="Helvetica Neue" w:hAnsi="Helvetica Neue" w:cs="Times New Roman"/>
          </w:rPr>
          <w:t>jane.farrell@dallastown.net</w:t>
        </w:r>
      </w:hyperlink>
      <w:r w:rsidR="00905830">
        <w:rPr>
          <w:rFonts w:ascii="Helvetica Neue" w:hAnsi="Helvetica Neue" w:cs="Times New Roman"/>
          <w:color w:val="303030"/>
        </w:rPr>
        <w:t xml:space="preserve">, </w:t>
      </w:r>
    </w:p>
    <w:p w14:paraId="14B3CAEB" w14:textId="4543DAE7" w:rsidR="00B92EB0" w:rsidRPr="00905830" w:rsidRDefault="0085456D" w:rsidP="00F127CD">
      <w:pPr>
        <w:shd w:val="clear" w:color="auto" w:fill="FFFFFF"/>
        <w:spacing w:before="240" w:after="240"/>
        <w:rPr>
          <w:rFonts w:ascii="Helvetica Neue" w:hAnsi="Helvetica Neue" w:cs="Times New Roman"/>
          <w:b/>
          <w:color w:val="303030"/>
        </w:rPr>
      </w:pPr>
      <w:r w:rsidRPr="00905830">
        <w:rPr>
          <w:rFonts w:ascii="Helvetica Neue" w:hAnsi="Helvetica Neue" w:cs="Times New Roman"/>
          <w:b/>
          <w:color w:val="303030"/>
        </w:rPr>
        <w:t>2017 PSLA Annual Conference</w:t>
      </w:r>
      <w:r w:rsidR="00F127CD" w:rsidRPr="00905830">
        <w:rPr>
          <w:rFonts w:ascii="Helvetica Neue" w:hAnsi="Helvetica Neue" w:cs="Times New Roman"/>
          <w:b/>
          <w:color w:val="303030"/>
        </w:rPr>
        <w:t xml:space="preserve">, </w:t>
      </w:r>
      <w:r w:rsidRPr="00905830">
        <w:rPr>
          <w:rFonts w:ascii="Helvetica Neue" w:hAnsi="Helvetica Neue" w:cs="Times New Roman"/>
          <w:b/>
          <w:color w:val="303030"/>
        </w:rPr>
        <w:t>Hershey, PA, March 30 – April 1</w:t>
      </w:r>
      <w:r w:rsidR="00F127CD" w:rsidRPr="00905830">
        <w:rPr>
          <w:rFonts w:ascii="Helvetica Neue" w:hAnsi="Helvetica Neue" w:cs="Times New Roman"/>
          <w:b/>
          <w:color w:val="30303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509F7" w14:paraId="0A7EDAF8" w14:textId="77777777" w:rsidTr="00E509F7">
        <w:trPr>
          <w:trHeight w:val="557"/>
        </w:trPr>
        <w:tc>
          <w:tcPr>
            <w:tcW w:w="2965" w:type="dxa"/>
            <w:shd w:val="clear" w:color="auto" w:fill="F2F2F2" w:themeFill="background1" w:themeFillShade="F2"/>
          </w:tcPr>
          <w:p w14:paraId="487BE36E" w14:textId="2CCD056C" w:rsidR="00E509F7" w:rsidRPr="00E509F7" w:rsidRDefault="00E509F7" w:rsidP="00F127CD">
            <w:pPr>
              <w:spacing w:before="240" w:after="240"/>
              <w:rPr>
                <w:rFonts w:ascii="Helvetica Neue" w:hAnsi="Helvetica Neue" w:cs="Times New Roman"/>
                <w:b/>
                <w:color w:val="303030"/>
              </w:rPr>
            </w:pPr>
            <w:r w:rsidRPr="00E509F7">
              <w:rPr>
                <w:rFonts w:ascii="Helvetica Neue" w:hAnsi="Helvetica Neue" w:cs="Times New Roman"/>
                <w:b/>
                <w:color w:val="303030"/>
              </w:rPr>
              <w:t>Name of Presenter</w:t>
            </w:r>
          </w:p>
        </w:tc>
        <w:tc>
          <w:tcPr>
            <w:tcW w:w="6385" w:type="dxa"/>
          </w:tcPr>
          <w:p w14:paraId="53D0C0BC" w14:textId="77777777" w:rsidR="00E509F7" w:rsidRDefault="00E509F7" w:rsidP="00F127CD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E509F7" w14:paraId="1D2A8AA8" w14:textId="77777777" w:rsidTr="00E509F7">
        <w:tc>
          <w:tcPr>
            <w:tcW w:w="2965" w:type="dxa"/>
            <w:shd w:val="clear" w:color="auto" w:fill="F2F2F2" w:themeFill="background1" w:themeFillShade="F2"/>
          </w:tcPr>
          <w:p w14:paraId="3FA31A6F" w14:textId="40760281" w:rsidR="00E509F7" w:rsidRPr="00E509F7" w:rsidRDefault="00E509F7" w:rsidP="00F127CD">
            <w:pPr>
              <w:spacing w:before="240" w:after="240"/>
              <w:rPr>
                <w:rFonts w:ascii="Helvetica Neue" w:hAnsi="Helvetica Neue" w:cs="Times New Roman"/>
                <w:b/>
                <w:color w:val="303030"/>
              </w:rPr>
            </w:pPr>
            <w:r w:rsidRPr="00E509F7">
              <w:rPr>
                <w:rFonts w:ascii="Helvetica Neue" w:hAnsi="Helvetica Neue" w:cs="Times New Roman"/>
                <w:b/>
                <w:color w:val="303030"/>
              </w:rPr>
              <w:t>Additional Presenters</w:t>
            </w:r>
          </w:p>
        </w:tc>
        <w:tc>
          <w:tcPr>
            <w:tcW w:w="6385" w:type="dxa"/>
          </w:tcPr>
          <w:p w14:paraId="6F39F2F5" w14:textId="77777777" w:rsidR="00E509F7" w:rsidRDefault="00E509F7" w:rsidP="00F127CD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E509F7" w14:paraId="0C755063" w14:textId="77777777" w:rsidTr="00E509F7">
        <w:tc>
          <w:tcPr>
            <w:tcW w:w="2965" w:type="dxa"/>
            <w:shd w:val="clear" w:color="auto" w:fill="F2F2F2" w:themeFill="background1" w:themeFillShade="F2"/>
          </w:tcPr>
          <w:p w14:paraId="04160702" w14:textId="6B154C1E" w:rsidR="00E509F7" w:rsidRPr="00E509F7" w:rsidRDefault="00E509F7" w:rsidP="00F127CD">
            <w:pPr>
              <w:spacing w:before="240" w:after="240"/>
              <w:rPr>
                <w:rFonts w:ascii="Helvetica Neue" w:hAnsi="Helvetica Neue" w:cs="Times New Roman"/>
                <w:b/>
                <w:color w:val="303030"/>
              </w:rPr>
            </w:pPr>
            <w:r w:rsidRPr="00E509F7">
              <w:rPr>
                <w:rFonts w:ascii="Helvetica Neue" w:hAnsi="Helvetica Neue" w:cs="Times New Roman"/>
                <w:b/>
                <w:color w:val="303030"/>
              </w:rPr>
              <w:t>Title</w:t>
            </w:r>
          </w:p>
        </w:tc>
        <w:tc>
          <w:tcPr>
            <w:tcW w:w="6385" w:type="dxa"/>
          </w:tcPr>
          <w:p w14:paraId="5C177F23" w14:textId="77777777" w:rsidR="00E509F7" w:rsidRDefault="00E509F7" w:rsidP="00F127CD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E509F7" w14:paraId="7DE76DBD" w14:textId="77777777" w:rsidTr="00E509F7">
        <w:tc>
          <w:tcPr>
            <w:tcW w:w="2965" w:type="dxa"/>
            <w:shd w:val="clear" w:color="auto" w:fill="F2F2F2" w:themeFill="background1" w:themeFillShade="F2"/>
          </w:tcPr>
          <w:p w14:paraId="0B99A44F" w14:textId="2E21532E" w:rsidR="00E509F7" w:rsidRPr="00E509F7" w:rsidRDefault="00E509F7" w:rsidP="00F127CD">
            <w:pPr>
              <w:spacing w:before="240" w:after="240"/>
              <w:rPr>
                <w:rFonts w:ascii="Helvetica Neue" w:hAnsi="Helvetica Neue" w:cs="Times New Roman"/>
                <w:b/>
                <w:color w:val="303030"/>
              </w:rPr>
            </w:pPr>
            <w:r w:rsidRPr="00E509F7">
              <w:rPr>
                <w:rFonts w:ascii="Helvetica Neue" w:hAnsi="Helvetica Neue" w:cs="Times New Roman"/>
                <w:b/>
                <w:color w:val="303030"/>
              </w:rPr>
              <w:t>School District</w:t>
            </w:r>
          </w:p>
        </w:tc>
        <w:tc>
          <w:tcPr>
            <w:tcW w:w="6385" w:type="dxa"/>
          </w:tcPr>
          <w:p w14:paraId="204122F9" w14:textId="77777777" w:rsidR="00E509F7" w:rsidRDefault="00E509F7" w:rsidP="00F127CD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E509F7" w14:paraId="64FAC3EC" w14:textId="77777777" w:rsidTr="00E509F7">
        <w:tc>
          <w:tcPr>
            <w:tcW w:w="2965" w:type="dxa"/>
            <w:shd w:val="clear" w:color="auto" w:fill="F2F2F2" w:themeFill="background1" w:themeFillShade="F2"/>
          </w:tcPr>
          <w:p w14:paraId="3269F036" w14:textId="61A899DF" w:rsidR="00E509F7" w:rsidRPr="00E509F7" w:rsidRDefault="00E509F7" w:rsidP="00F127CD">
            <w:pPr>
              <w:spacing w:before="240" w:after="240"/>
              <w:rPr>
                <w:rFonts w:ascii="Helvetica Neue" w:hAnsi="Helvetica Neue" w:cs="Times New Roman"/>
                <w:b/>
                <w:color w:val="303030"/>
              </w:rPr>
            </w:pPr>
            <w:r w:rsidRPr="00E509F7">
              <w:rPr>
                <w:rFonts w:ascii="Helvetica Neue" w:hAnsi="Helvetica Neue" w:cs="Times New Roman"/>
                <w:b/>
                <w:color w:val="303030"/>
              </w:rPr>
              <w:t>Topic of Poster—please briefly explain.</w:t>
            </w:r>
          </w:p>
        </w:tc>
        <w:tc>
          <w:tcPr>
            <w:tcW w:w="6385" w:type="dxa"/>
          </w:tcPr>
          <w:p w14:paraId="25310788" w14:textId="77777777" w:rsidR="00E509F7" w:rsidRDefault="00E509F7" w:rsidP="00F127CD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  <w:tr w:rsidR="00E509F7" w14:paraId="2DA39C8C" w14:textId="77777777" w:rsidTr="00E509F7">
        <w:tc>
          <w:tcPr>
            <w:tcW w:w="2965" w:type="dxa"/>
            <w:shd w:val="clear" w:color="auto" w:fill="F2F2F2" w:themeFill="background1" w:themeFillShade="F2"/>
          </w:tcPr>
          <w:p w14:paraId="033B1492" w14:textId="12DCDA1F" w:rsidR="00E509F7" w:rsidRPr="00E509F7" w:rsidRDefault="00E509F7" w:rsidP="00F127CD">
            <w:pPr>
              <w:spacing w:before="240" w:after="240"/>
              <w:rPr>
                <w:rFonts w:ascii="Helvetica Neue" w:hAnsi="Helvetica Neue" w:cs="Times New Roman"/>
                <w:b/>
                <w:color w:val="303030"/>
              </w:rPr>
            </w:pPr>
            <w:r w:rsidRPr="00E509F7">
              <w:rPr>
                <w:rFonts w:ascii="Helvetica Neue" w:hAnsi="Helvetica Neue" w:cs="Times New Roman"/>
                <w:b/>
                <w:color w:val="303030"/>
              </w:rPr>
              <w:t>Contact Information</w:t>
            </w:r>
          </w:p>
        </w:tc>
        <w:tc>
          <w:tcPr>
            <w:tcW w:w="6385" w:type="dxa"/>
          </w:tcPr>
          <w:p w14:paraId="0C90E4BB" w14:textId="77777777" w:rsidR="00E509F7" w:rsidRDefault="00E509F7" w:rsidP="00F127CD">
            <w:pPr>
              <w:spacing w:before="240" w:after="240"/>
              <w:rPr>
                <w:rFonts w:ascii="Helvetica Neue" w:hAnsi="Helvetica Neue" w:cs="Times New Roman"/>
                <w:color w:val="303030"/>
              </w:rPr>
            </w:pPr>
          </w:p>
        </w:tc>
      </w:tr>
    </w:tbl>
    <w:p w14:paraId="597E06EC" w14:textId="515E4E6B" w:rsidR="00F32559" w:rsidRPr="00F127CD" w:rsidRDefault="00F32559"/>
    <w:sectPr w:rsidR="00F32559" w:rsidRPr="00F127CD" w:rsidSect="00E50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88"/>
    <w:rsid w:val="001C3BB3"/>
    <w:rsid w:val="001D4CD1"/>
    <w:rsid w:val="0021075B"/>
    <w:rsid w:val="005F1D51"/>
    <w:rsid w:val="00633D2F"/>
    <w:rsid w:val="00745A4D"/>
    <w:rsid w:val="007F613B"/>
    <w:rsid w:val="00824FE7"/>
    <w:rsid w:val="0085456D"/>
    <w:rsid w:val="008F7DB0"/>
    <w:rsid w:val="00905830"/>
    <w:rsid w:val="00B84F88"/>
    <w:rsid w:val="00B92EB0"/>
    <w:rsid w:val="00BD1146"/>
    <w:rsid w:val="00BD349A"/>
    <w:rsid w:val="00BF357B"/>
    <w:rsid w:val="00CD3CC2"/>
    <w:rsid w:val="00CE34D7"/>
    <w:rsid w:val="00E509F7"/>
    <w:rsid w:val="00F127CD"/>
    <w:rsid w:val="00F32559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3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7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27CD"/>
  </w:style>
  <w:style w:type="character" w:styleId="Hyperlink">
    <w:name w:val="Hyperlink"/>
    <w:basedOn w:val="DefaultParagraphFont"/>
    <w:uiPriority w:val="99"/>
    <w:unhideWhenUsed/>
    <w:rsid w:val="00F127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27CD"/>
    <w:rPr>
      <w:b/>
      <w:bCs/>
    </w:rPr>
  </w:style>
  <w:style w:type="table" w:styleId="TableGrid">
    <w:name w:val="Table Grid"/>
    <w:basedOn w:val="TableNormal"/>
    <w:uiPriority w:val="39"/>
    <w:rsid w:val="00E5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5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2559"/>
    <w:rPr>
      <w:rFonts w:ascii="Verdana" w:eastAsia="Verdana" w:hAnsi="Verdana" w:cs="Verdana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7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27CD"/>
  </w:style>
  <w:style w:type="character" w:styleId="Hyperlink">
    <w:name w:val="Hyperlink"/>
    <w:basedOn w:val="DefaultParagraphFont"/>
    <w:uiPriority w:val="99"/>
    <w:unhideWhenUsed/>
    <w:rsid w:val="00F127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27CD"/>
    <w:rPr>
      <w:b/>
      <w:bCs/>
    </w:rPr>
  </w:style>
  <w:style w:type="table" w:styleId="TableGrid">
    <w:name w:val="Table Grid"/>
    <w:basedOn w:val="TableNormal"/>
    <w:uiPriority w:val="39"/>
    <w:rsid w:val="00E5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5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2559"/>
    <w:rPr>
      <w:rFonts w:ascii="Verdana" w:eastAsia="Verdana" w:hAnsi="Verdana" w:cs="Verdan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pslaconference.weebly.com/exploratorium.html" TargetMode="External"/><Relationship Id="rId8" Type="http://schemas.openxmlformats.org/officeDocument/2006/relationships/hyperlink" Target="mailto:jane.farrell@dallastown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EASD</cp:lastModifiedBy>
  <cp:revision>2</cp:revision>
  <dcterms:created xsi:type="dcterms:W3CDTF">2017-01-04T02:36:00Z</dcterms:created>
  <dcterms:modified xsi:type="dcterms:W3CDTF">2017-01-04T02:36:00Z</dcterms:modified>
</cp:coreProperties>
</file>